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391378" w14:textId="35FFB7A6" w:rsidR="00795C7B" w:rsidRDefault="00795C7B">
      <w:pPr>
        <w:rPr>
          <w:sz w:val="36"/>
          <w:szCs w:val="36"/>
        </w:rPr>
      </w:pPr>
      <w:r>
        <w:rPr>
          <w:sz w:val="36"/>
          <w:szCs w:val="36"/>
        </w:rPr>
        <w:t xml:space="preserve"> Fall 2024 General Council </w:t>
      </w:r>
    </w:p>
    <w:p w14:paraId="04757746" w14:textId="7CD5D618" w:rsidR="00795C7B" w:rsidRDefault="00795C7B">
      <w:pPr>
        <w:rPr>
          <w:sz w:val="36"/>
          <w:szCs w:val="36"/>
        </w:rPr>
      </w:pPr>
      <w:r>
        <w:rPr>
          <w:sz w:val="36"/>
          <w:szCs w:val="36"/>
        </w:rPr>
        <w:t xml:space="preserve">Opioid Response Manager Report </w:t>
      </w:r>
    </w:p>
    <w:p w14:paraId="4A028116" w14:textId="77777777" w:rsidR="00795C7B" w:rsidRDefault="00795C7B">
      <w:pPr>
        <w:rPr>
          <w:sz w:val="36"/>
          <w:szCs w:val="36"/>
        </w:rPr>
      </w:pPr>
    </w:p>
    <w:p w14:paraId="0C5FF8AA" w14:textId="325C4EA7" w:rsidR="00795C7B" w:rsidRDefault="00795C7B">
      <w:pPr>
        <w:rPr>
          <w:sz w:val="36"/>
          <w:szCs w:val="36"/>
        </w:rPr>
      </w:pPr>
      <w:r>
        <w:rPr>
          <w:sz w:val="36"/>
          <w:szCs w:val="36"/>
        </w:rPr>
        <w:t xml:space="preserve">Mission Statement- </w:t>
      </w:r>
      <w:r w:rsidR="00760434" w:rsidRPr="003B7E24">
        <w:rPr>
          <w:sz w:val="28"/>
          <w:szCs w:val="28"/>
        </w:rPr>
        <w:t>To reduce opioid addiction and</w:t>
      </w:r>
      <w:r w:rsidR="001858FF" w:rsidRPr="003B7E24">
        <w:rPr>
          <w:sz w:val="28"/>
          <w:szCs w:val="28"/>
        </w:rPr>
        <w:t xml:space="preserve"> the devastating impacts to the families and communities on the Nez Perce Reservation.</w:t>
      </w:r>
      <w:r w:rsidR="00760434" w:rsidRPr="003B7E24">
        <w:rPr>
          <w:sz w:val="28"/>
          <w:szCs w:val="28"/>
        </w:rPr>
        <w:t xml:space="preserve"> </w:t>
      </w:r>
    </w:p>
    <w:p w14:paraId="78A2315D" w14:textId="7CD4DA6B" w:rsidR="001858FF" w:rsidRDefault="001858FF">
      <w:pPr>
        <w:rPr>
          <w:sz w:val="36"/>
          <w:szCs w:val="36"/>
        </w:rPr>
      </w:pPr>
      <w:r>
        <w:rPr>
          <w:sz w:val="36"/>
          <w:szCs w:val="36"/>
        </w:rPr>
        <w:t xml:space="preserve">Vision – </w:t>
      </w:r>
      <w:r w:rsidRPr="003B7E24">
        <w:rPr>
          <w:sz w:val="28"/>
          <w:szCs w:val="28"/>
        </w:rPr>
        <w:t xml:space="preserve">To </w:t>
      </w:r>
      <w:r w:rsidR="004F20A9" w:rsidRPr="003B7E24">
        <w:rPr>
          <w:sz w:val="28"/>
          <w:szCs w:val="28"/>
        </w:rPr>
        <w:t xml:space="preserve">support, </w:t>
      </w:r>
      <w:r w:rsidRPr="003B7E24">
        <w:rPr>
          <w:sz w:val="28"/>
          <w:szCs w:val="28"/>
        </w:rPr>
        <w:t xml:space="preserve">expand and create resources for prevention, treatment and recovery services to reduce or prevent opioid-related deaths and overdoses. </w:t>
      </w:r>
      <w:r w:rsidR="004F20A9" w:rsidRPr="003B7E24">
        <w:rPr>
          <w:sz w:val="28"/>
          <w:szCs w:val="28"/>
        </w:rPr>
        <w:t>To represent a unified and culturally responsive approach to combating the opioid crisis, aiming to restore balance and well-being to our communities.</w:t>
      </w:r>
      <w:r w:rsidR="004F20A9">
        <w:rPr>
          <w:sz w:val="36"/>
          <w:szCs w:val="36"/>
        </w:rPr>
        <w:t xml:space="preserve"> </w:t>
      </w:r>
    </w:p>
    <w:p w14:paraId="0BC4C09C" w14:textId="714EB31B" w:rsidR="002665C9" w:rsidRDefault="002665C9">
      <w:pPr>
        <w:rPr>
          <w:sz w:val="36"/>
          <w:szCs w:val="36"/>
        </w:rPr>
      </w:pPr>
      <w:r>
        <w:rPr>
          <w:sz w:val="36"/>
          <w:szCs w:val="36"/>
        </w:rPr>
        <w:t>Staff- Brooklyn Baptiste</w:t>
      </w:r>
    </w:p>
    <w:p w14:paraId="6D510F93" w14:textId="6DD39303" w:rsidR="002665C9" w:rsidRDefault="00A5013F">
      <w:pPr>
        <w:rPr>
          <w:sz w:val="36"/>
          <w:szCs w:val="36"/>
        </w:rPr>
      </w:pPr>
      <w:hyperlink r:id="rId5" w:history="1">
        <w:r w:rsidR="002665C9" w:rsidRPr="00500600">
          <w:rPr>
            <w:rStyle w:val="Hyperlink"/>
            <w:sz w:val="36"/>
            <w:szCs w:val="36"/>
          </w:rPr>
          <w:t>brooklynb@nezperce.org</w:t>
        </w:r>
      </w:hyperlink>
    </w:p>
    <w:p w14:paraId="16B02390" w14:textId="691E814A" w:rsidR="002665C9" w:rsidRDefault="002665C9">
      <w:pPr>
        <w:rPr>
          <w:sz w:val="36"/>
          <w:szCs w:val="36"/>
        </w:rPr>
      </w:pPr>
      <w:r>
        <w:rPr>
          <w:sz w:val="36"/>
          <w:szCs w:val="36"/>
        </w:rPr>
        <w:t>cell # (208) 413-2244</w:t>
      </w:r>
    </w:p>
    <w:p w14:paraId="2B28C241" w14:textId="410CBD48" w:rsidR="004F20A9" w:rsidRDefault="002665C9">
      <w:pPr>
        <w:rPr>
          <w:sz w:val="36"/>
          <w:szCs w:val="36"/>
        </w:rPr>
      </w:pPr>
      <w:r>
        <w:rPr>
          <w:sz w:val="36"/>
          <w:szCs w:val="36"/>
        </w:rPr>
        <w:t>Budget- $100,136.63</w:t>
      </w:r>
    </w:p>
    <w:p w14:paraId="539B6D4B" w14:textId="0DED521B" w:rsidR="002665C9" w:rsidRDefault="002665C9">
      <w:pPr>
        <w:rPr>
          <w:sz w:val="36"/>
          <w:szCs w:val="36"/>
        </w:rPr>
      </w:pPr>
      <w:r>
        <w:rPr>
          <w:sz w:val="36"/>
          <w:szCs w:val="36"/>
        </w:rPr>
        <w:t>Source- Opioid Settlement Funds</w:t>
      </w:r>
    </w:p>
    <w:p w14:paraId="3F526819" w14:textId="29715557" w:rsidR="002665C9" w:rsidRDefault="002665C9">
      <w:pPr>
        <w:rPr>
          <w:sz w:val="36"/>
          <w:szCs w:val="36"/>
        </w:rPr>
      </w:pPr>
      <w:r w:rsidRPr="00380822">
        <w:rPr>
          <w:sz w:val="36"/>
          <w:szCs w:val="36"/>
        </w:rPr>
        <w:t>Collaborating</w:t>
      </w:r>
      <w:r w:rsidR="00380822">
        <w:rPr>
          <w:sz w:val="36"/>
          <w:szCs w:val="36"/>
        </w:rPr>
        <w:t xml:space="preserve"> Programs/Opioid Task Force</w:t>
      </w:r>
    </w:p>
    <w:p w14:paraId="07EB8086" w14:textId="33E28397" w:rsidR="00380822" w:rsidRDefault="00380822">
      <w:pPr>
        <w:rPr>
          <w:sz w:val="28"/>
          <w:szCs w:val="28"/>
        </w:rPr>
      </w:pPr>
      <w:r w:rsidRPr="003B7E24">
        <w:rPr>
          <w:sz w:val="28"/>
          <w:szCs w:val="28"/>
        </w:rPr>
        <w:t xml:space="preserve">Office of Executive Direction, Office of Enterprise Executive Officer, Office of Law &amp; Order Executive Office, Office of </w:t>
      </w:r>
      <w:proofErr w:type="spellStart"/>
      <w:r w:rsidRPr="003B7E24">
        <w:rPr>
          <w:sz w:val="28"/>
          <w:szCs w:val="28"/>
        </w:rPr>
        <w:t>Nimiipuu</w:t>
      </w:r>
      <w:proofErr w:type="spellEnd"/>
      <w:r w:rsidRPr="003B7E24">
        <w:rPr>
          <w:sz w:val="28"/>
          <w:szCs w:val="28"/>
        </w:rPr>
        <w:t xml:space="preserve"> Health </w:t>
      </w:r>
      <w:r w:rsidR="005C3A57" w:rsidRPr="003B7E24">
        <w:rPr>
          <w:sz w:val="28"/>
          <w:szCs w:val="28"/>
        </w:rPr>
        <w:t xml:space="preserve">Executive </w:t>
      </w:r>
      <w:r w:rsidRPr="003B7E24">
        <w:rPr>
          <w:sz w:val="28"/>
          <w:szCs w:val="28"/>
        </w:rPr>
        <w:t xml:space="preserve">Director, </w:t>
      </w:r>
      <w:proofErr w:type="spellStart"/>
      <w:r w:rsidRPr="003B7E24">
        <w:rPr>
          <w:sz w:val="28"/>
          <w:szCs w:val="28"/>
        </w:rPr>
        <w:t>Nimiipuu</w:t>
      </w:r>
      <w:proofErr w:type="spellEnd"/>
      <w:r w:rsidRPr="003B7E24">
        <w:rPr>
          <w:sz w:val="28"/>
          <w:szCs w:val="28"/>
        </w:rPr>
        <w:t xml:space="preserve"> Health </w:t>
      </w:r>
      <w:r w:rsidR="005C3A57" w:rsidRPr="003B7E24">
        <w:rPr>
          <w:sz w:val="28"/>
          <w:szCs w:val="28"/>
        </w:rPr>
        <w:t xml:space="preserve">Medical </w:t>
      </w:r>
      <w:r w:rsidRPr="003B7E24">
        <w:rPr>
          <w:sz w:val="28"/>
          <w:szCs w:val="28"/>
        </w:rPr>
        <w:t>Director, Tribal Emergency Management Director, Tribal Police Chief, Tribal Chief Judge, Communications Director, Social Service Manager, Office of the Nez Perce Tribal Housing Executive Director and Behavior Health</w:t>
      </w:r>
    </w:p>
    <w:p w14:paraId="6EB94A95" w14:textId="77777777" w:rsidR="00B96DF4" w:rsidRDefault="00B96DF4">
      <w:pPr>
        <w:rPr>
          <w:sz w:val="28"/>
          <w:szCs w:val="28"/>
        </w:rPr>
      </w:pPr>
    </w:p>
    <w:p w14:paraId="7584921D" w14:textId="58F25DD5" w:rsidR="00B96DF4" w:rsidRPr="00B96DF4" w:rsidRDefault="00B96DF4">
      <w:pPr>
        <w:rPr>
          <w:sz w:val="28"/>
          <w:szCs w:val="28"/>
        </w:rPr>
      </w:pPr>
      <w:r w:rsidRPr="00C42196">
        <w:rPr>
          <w:sz w:val="28"/>
          <w:szCs w:val="28"/>
        </w:rPr>
        <w:t xml:space="preserve">The current state of opioid addiction on the Nez Perce Reservation is alarming. The community has witnessed a significant increase in opioid-related deaths and overdoses, which have had devastating impacts on </w:t>
      </w:r>
      <w:r w:rsidRPr="00C42196">
        <w:rPr>
          <w:sz w:val="28"/>
          <w:szCs w:val="28"/>
        </w:rPr>
        <w:lastRenderedPageBreak/>
        <w:t>families and the broader community. The crisis has strained local healthcare systems</w:t>
      </w:r>
      <w:r w:rsidRPr="3D16F59D">
        <w:t xml:space="preserve">, </w:t>
      </w:r>
      <w:r w:rsidRPr="00B96DF4">
        <w:rPr>
          <w:sz w:val="28"/>
          <w:szCs w:val="28"/>
        </w:rPr>
        <w:t>law enforcement, and social services, highlighting the urgent need for a comprehensive and culturally responsive approach to address the epidemic</w:t>
      </w:r>
      <w:r w:rsidR="00C42196">
        <w:rPr>
          <w:sz w:val="28"/>
          <w:szCs w:val="28"/>
        </w:rPr>
        <w:t>.</w:t>
      </w:r>
    </w:p>
    <w:p w14:paraId="3739C70C" w14:textId="347C7579" w:rsidR="00D86C74" w:rsidRPr="003B7E24" w:rsidRDefault="00F41A7B" w:rsidP="00C42196">
      <w:pPr>
        <w:ind w:firstLine="720"/>
        <w:rPr>
          <w:sz w:val="28"/>
          <w:szCs w:val="28"/>
        </w:rPr>
      </w:pPr>
      <w:r w:rsidRPr="003B7E24">
        <w:rPr>
          <w:sz w:val="28"/>
          <w:szCs w:val="28"/>
        </w:rPr>
        <w:t xml:space="preserve">Opioid </w:t>
      </w:r>
      <w:r w:rsidR="005F3B8B" w:rsidRPr="003B7E24">
        <w:rPr>
          <w:sz w:val="28"/>
          <w:szCs w:val="28"/>
        </w:rPr>
        <w:t xml:space="preserve">Task Force </w:t>
      </w:r>
      <w:r w:rsidR="008C5F45" w:rsidRPr="003B7E24">
        <w:rPr>
          <w:sz w:val="28"/>
          <w:szCs w:val="28"/>
        </w:rPr>
        <w:t xml:space="preserve">determined </w:t>
      </w:r>
      <w:r w:rsidR="00396189" w:rsidRPr="003B7E24">
        <w:rPr>
          <w:sz w:val="28"/>
          <w:szCs w:val="28"/>
        </w:rPr>
        <w:t xml:space="preserve">that an emergency declaration </w:t>
      </w:r>
      <w:r w:rsidR="00D4583C" w:rsidRPr="003B7E24">
        <w:rPr>
          <w:sz w:val="28"/>
          <w:szCs w:val="28"/>
        </w:rPr>
        <w:t xml:space="preserve">was an appropriate </w:t>
      </w:r>
      <w:r w:rsidR="00A51264" w:rsidRPr="003B7E24">
        <w:rPr>
          <w:sz w:val="28"/>
          <w:szCs w:val="28"/>
        </w:rPr>
        <w:t xml:space="preserve">action and tool for responding to the opioid crisis </w:t>
      </w:r>
      <w:r w:rsidR="00D746E8" w:rsidRPr="003B7E24">
        <w:rPr>
          <w:sz w:val="28"/>
          <w:szCs w:val="28"/>
        </w:rPr>
        <w:t xml:space="preserve">within our </w:t>
      </w:r>
      <w:proofErr w:type="gramStart"/>
      <w:r w:rsidR="00D746E8" w:rsidRPr="003B7E24">
        <w:rPr>
          <w:sz w:val="28"/>
          <w:szCs w:val="28"/>
        </w:rPr>
        <w:t>tribes</w:t>
      </w:r>
      <w:proofErr w:type="gramEnd"/>
      <w:r w:rsidR="00D746E8" w:rsidRPr="003B7E24">
        <w:rPr>
          <w:sz w:val="28"/>
          <w:szCs w:val="28"/>
        </w:rPr>
        <w:t xml:space="preserve"> jurisdiction. </w:t>
      </w:r>
    </w:p>
    <w:p w14:paraId="57B0CFF0" w14:textId="188A374A" w:rsidR="007949C5" w:rsidRDefault="007949C5" w:rsidP="00D746E8">
      <w:pPr>
        <w:ind w:firstLine="720"/>
        <w:rPr>
          <w:sz w:val="36"/>
          <w:szCs w:val="36"/>
        </w:rPr>
      </w:pPr>
      <w:r>
        <w:rPr>
          <w:sz w:val="36"/>
          <w:szCs w:val="36"/>
        </w:rPr>
        <w:t>NP</w:t>
      </w:r>
      <w:r w:rsidR="001A6DA6">
        <w:rPr>
          <w:sz w:val="36"/>
          <w:szCs w:val="36"/>
        </w:rPr>
        <w:t xml:space="preserve"> </w:t>
      </w:r>
      <w:r>
        <w:rPr>
          <w:sz w:val="36"/>
          <w:szCs w:val="36"/>
        </w:rPr>
        <w:t>24-</w:t>
      </w:r>
      <w:r w:rsidR="00C84DC8">
        <w:rPr>
          <w:sz w:val="36"/>
          <w:szCs w:val="36"/>
        </w:rPr>
        <w:t xml:space="preserve">339 </w:t>
      </w:r>
    </w:p>
    <w:p w14:paraId="54119E20" w14:textId="7D10EF71" w:rsidR="001E7210" w:rsidRPr="00911B63" w:rsidRDefault="00DE21D9" w:rsidP="00D746E8">
      <w:pPr>
        <w:ind w:firstLine="720"/>
        <w:rPr>
          <w:sz w:val="28"/>
          <w:szCs w:val="28"/>
        </w:rPr>
      </w:pPr>
      <w:r w:rsidRPr="00911B63">
        <w:rPr>
          <w:sz w:val="28"/>
          <w:szCs w:val="28"/>
        </w:rPr>
        <w:t xml:space="preserve">The NPTEC declares that public health disaster </w:t>
      </w:r>
      <w:r w:rsidR="00D82989" w:rsidRPr="00911B63">
        <w:rPr>
          <w:sz w:val="28"/>
          <w:szCs w:val="28"/>
        </w:rPr>
        <w:t>emergency exists throughout the Nez Perce Reservation</w:t>
      </w:r>
      <w:r w:rsidR="009B2416" w:rsidRPr="00911B63">
        <w:rPr>
          <w:sz w:val="28"/>
          <w:szCs w:val="28"/>
        </w:rPr>
        <w:t xml:space="preserve">, and this condition is of sufficient </w:t>
      </w:r>
      <w:r w:rsidR="0074677D" w:rsidRPr="00911B63">
        <w:rPr>
          <w:sz w:val="28"/>
          <w:szCs w:val="28"/>
        </w:rPr>
        <w:t xml:space="preserve">severity and magnitude to warrant a public </w:t>
      </w:r>
      <w:r w:rsidR="00630755" w:rsidRPr="00911B63">
        <w:rPr>
          <w:sz w:val="28"/>
          <w:szCs w:val="28"/>
        </w:rPr>
        <w:t xml:space="preserve">health disaster </w:t>
      </w:r>
      <w:r w:rsidR="00974383" w:rsidRPr="00911B63">
        <w:rPr>
          <w:sz w:val="28"/>
          <w:szCs w:val="28"/>
        </w:rPr>
        <w:t xml:space="preserve">emergency declaration. </w:t>
      </w:r>
    </w:p>
    <w:p w14:paraId="13FA3F1F" w14:textId="69279D1F" w:rsidR="00E851CF" w:rsidRPr="00911B63" w:rsidRDefault="00826F39" w:rsidP="00D746E8">
      <w:pPr>
        <w:ind w:firstLine="720"/>
        <w:rPr>
          <w:sz w:val="28"/>
          <w:szCs w:val="28"/>
        </w:rPr>
      </w:pPr>
      <w:r w:rsidRPr="00911B63">
        <w:rPr>
          <w:sz w:val="28"/>
          <w:szCs w:val="28"/>
        </w:rPr>
        <w:t xml:space="preserve">This declaration </w:t>
      </w:r>
      <w:proofErr w:type="gramStart"/>
      <w:r w:rsidR="006C0F9C" w:rsidRPr="00911B63">
        <w:rPr>
          <w:sz w:val="28"/>
          <w:szCs w:val="28"/>
        </w:rPr>
        <w:t>will;</w:t>
      </w:r>
      <w:proofErr w:type="gramEnd"/>
    </w:p>
    <w:p w14:paraId="7DDB6180" w14:textId="0806BABE" w:rsidR="006C0F9C" w:rsidRPr="00911B63" w:rsidRDefault="002367CF" w:rsidP="00D746E8">
      <w:pPr>
        <w:ind w:firstLine="720"/>
        <w:rPr>
          <w:sz w:val="28"/>
          <w:szCs w:val="28"/>
        </w:rPr>
      </w:pPr>
      <w:r w:rsidRPr="00911B63">
        <w:rPr>
          <w:sz w:val="28"/>
          <w:szCs w:val="28"/>
        </w:rPr>
        <w:t>-</w:t>
      </w:r>
      <w:r w:rsidR="006C0F9C" w:rsidRPr="00911B63">
        <w:rPr>
          <w:sz w:val="28"/>
          <w:szCs w:val="28"/>
        </w:rPr>
        <w:t>Exercises the tribal sover</w:t>
      </w:r>
      <w:r w:rsidRPr="00911B63">
        <w:rPr>
          <w:sz w:val="28"/>
          <w:szCs w:val="28"/>
        </w:rPr>
        <w:t xml:space="preserve">eignty </w:t>
      </w:r>
      <w:r w:rsidR="003A764F" w:rsidRPr="00911B63">
        <w:rPr>
          <w:sz w:val="28"/>
          <w:szCs w:val="28"/>
        </w:rPr>
        <w:t>and tribal public health powers</w:t>
      </w:r>
    </w:p>
    <w:p w14:paraId="1F84CE31" w14:textId="0756ADFE" w:rsidR="003A764F" w:rsidRPr="00911B63" w:rsidRDefault="003A764F" w:rsidP="00D746E8">
      <w:pPr>
        <w:ind w:firstLine="720"/>
        <w:rPr>
          <w:sz w:val="28"/>
          <w:szCs w:val="28"/>
        </w:rPr>
      </w:pPr>
      <w:r w:rsidRPr="00911B63">
        <w:rPr>
          <w:sz w:val="28"/>
          <w:szCs w:val="28"/>
        </w:rPr>
        <w:t>-</w:t>
      </w:r>
      <w:r w:rsidR="002B526F" w:rsidRPr="00911B63">
        <w:rPr>
          <w:sz w:val="28"/>
          <w:szCs w:val="28"/>
        </w:rPr>
        <w:t>Put the federal, state, and local governments on notice</w:t>
      </w:r>
      <w:r w:rsidR="007F2483" w:rsidRPr="00911B63">
        <w:rPr>
          <w:sz w:val="28"/>
          <w:szCs w:val="28"/>
        </w:rPr>
        <w:t xml:space="preserve"> that the tribe is experiencing an</w:t>
      </w:r>
      <w:r w:rsidR="00EB27F7" w:rsidRPr="00911B63">
        <w:rPr>
          <w:sz w:val="28"/>
          <w:szCs w:val="28"/>
        </w:rPr>
        <w:t xml:space="preserve"> </w:t>
      </w:r>
      <w:r w:rsidR="007F2483" w:rsidRPr="00911B63">
        <w:rPr>
          <w:sz w:val="28"/>
          <w:szCs w:val="28"/>
        </w:rPr>
        <w:t xml:space="preserve">urgent </w:t>
      </w:r>
      <w:r w:rsidR="00EB27F7" w:rsidRPr="00911B63">
        <w:rPr>
          <w:sz w:val="28"/>
          <w:szCs w:val="28"/>
        </w:rPr>
        <w:t>and deadly crisis and requires assistance and support</w:t>
      </w:r>
    </w:p>
    <w:p w14:paraId="54A89E7F" w14:textId="71D03AA6" w:rsidR="004D57CA" w:rsidRPr="00911B63" w:rsidRDefault="004D57CA" w:rsidP="00D746E8">
      <w:pPr>
        <w:ind w:firstLine="720"/>
        <w:rPr>
          <w:sz w:val="28"/>
          <w:szCs w:val="28"/>
        </w:rPr>
      </w:pPr>
      <w:r w:rsidRPr="00911B63">
        <w:rPr>
          <w:sz w:val="28"/>
          <w:szCs w:val="28"/>
        </w:rPr>
        <w:t xml:space="preserve">-Increase coordination and collaboration across </w:t>
      </w:r>
      <w:r w:rsidR="00640664" w:rsidRPr="00911B63">
        <w:rPr>
          <w:sz w:val="28"/>
          <w:szCs w:val="28"/>
        </w:rPr>
        <w:t>tribal departments</w:t>
      </w:r>
    </w:p>
    <w:p w14:paraId="701CA8E4" w14:textId="1932FB4F" w:rsidR="00640664" w:rsidRDefault="00640664" w:rsidP="00D746E8">
      <w:pPr>
        <w:ind w:firstLine="720"/>
        <w:rPr>
          <w:sz w:val="28"/>
          <w:szCs w:val="28"/>
        </w:rPr>
      </w:pPr>
      <w:r w:rsidRPr="00911B63">
        <w:rPr>
          <w:sz w:val="28"/>
          <w:szCs w:val="28"/>
        </w:rPr>
        <w:t xml:space="preserve">-Increase </w:t>
      </w:r>
      <w:r w:rsidR="0070039E">
        <w:rPr>
          <w:sz w:val="28"/>
          <w:szCs w:val="28"/>
        </w:rPr>
        <w:t xml:space="preserve">coordination and collaboration </w:t>
      </w:r>
      <w:r w:rsidR="00C42017">
        <w:rPr>
          <w:sz w:val="28"/>
          <w:szCs w:val="28"/>
        </w:rPr>
        <w:t>with neighboring jurisdictions</w:t>
      </w:r>
    </w:p>
    <w:p w14:paraId="4B2E49BB" w14:textId="0F91E42A" w:rsidR="00C42017" w:rsidRDefault="00C42017" w:rsidP="00D746E8">
      <w:pPr>
        <w:ind w:firstLine="720"/>
        <w:rPr>
          <w:sz w:val="28"/>
          <w:szCs w:val="28"/>
        </w:rPr>
      </w:pPr>
      <w:r>
        <w:rPr>
          <w:sz w:val="28"/>
          <w:szCs w:val="28"/>
        </w:rPr>
        <w:t>-</w:t>
      </w:r>
      <w:r w:rsidR="0056259B">
        <w:rPr>
          <w:sz w:val="28"/>
          <w:szCs w:val="28"/>
        </w:rPr>
        <w:t xml:space="preserve">Can expedite modification of tribal rules and policies </w:t>
      </w:r>
      <w:r w:rsidR="006429DE">
        <w:rPr>
          <w:sz w:val="28"/>
          <w:szCs w:val="28"/>
        </w:rPr>
        <w:t>for faster emergency response</w:t>
      </w:r>
    </w:p>
    <w:p w14:paraId="7B8D6C4E" w14:textId="26C5CD4F" w:rsidR="002463CA" w:rsidRDefault="00F70BCA" w:rsidP="00D746E8">
      <w:pPr>
        <w:ind w:firstLine="720"/>
        <w:rPr>
          <w:sz w:val="28"/>
          <w:szCs w:val="28"/>
        </w:rPr>
      </w:pPr>
      <w:r>
        <w:rPr>
          <w:sz w:val="28"/>
          <w:szCs w:val="28"/>
        </w:rPr>
        <w:t>Development of Strategic Plan</w:t>
      </w:r>
      <w:r w:rsidR="00F26CC5">
        <w:rPr>
          <w:sz w:val="28"/>
          <w:szCs w:val="28"/>
        </w:rPr>
        <w:t xml:space="preserve"> </w:t>
      </w:r>
    </w:p>
    <w:p w14:paraId="51BFDFDD" w14:textId="4EA5DC4A" w:rsidR="00427806" w:rsidRDefault="00427806" w:rsidP="00427806">
      <w:pPr>
        <w:pStyle w:val="ListParagraph"/>
        <w:numPr>
          <w:ilvl w:val="0"/>
          <w:numId w:val="1"/>
        </w:numPr>
        <w:rPr>
          <w:sz w:val="28"/>
          <w:szCs w:val="28"/>
        </w:rPr>
      </w:pPr>
      <w:r>
        <w:rPr>
          <w:sz w:val="28"/>
          <w:szCs w:val="28"/>
        </w:rPr>
        <w:t xml:space="preserve">Reduce Opioid-Related </w:t>
      </w:r>
      <w:r w:rsidR="002D359C">
        <w:rPr>
          <w:sz w:val="28"/>
          <w:szCs w:val="28"/>
        </w:rPr>
        <w:t>Deaths and Overdoses</w:t>
      </w:r>
    </w:p>
    <w:p w14:paraId="59B8A483" w14:textId="236A7303" w:rsidR="002D359C" w:rsidRDefault="002D359C" w:rsidP="00427806">
      <w:pPr>
        <w:pStyle w:val="ListParagraph"/>
        <w:numPr>
          <w:ilvl w:val="0"/>
          <w:numId w:val="1"/>
        </w:numPr>
        <w:rPr>
          <w:sz w:val="28"/>
          <w:szCs w:val="28"/>
        </w:rPr>
      </w:pPr>
      <w:r>
        <w:rPr>
          <w:sz w:val="28"/>
          <w:szCs w:val="28"/>
        </w:rPr>
        <w:t xml:space="preserve">Raise Awareness and </w:t>
      </w:r>
      <w:r w:rsidR="003A629E">
        <w:rPr>
          <w:sz w:val="28"/>
          <w:szCs w:val="28"/>
        </w:rPr>
        <w:t>Educate</w:t>
      </w:r>
      <w:r>
        <w:rPr>
          <w:sz w:val="28"/>
          <w:szCs w:val="28"/>
        </w:rPr>
        <w:t xml:space="preserve"> the community About the Opioid Crisis</w:t>
      </w:r>
    </w:p>
    <w:p w14:paraId="168F93C3" w14:textId="4448B226" w:rsidR="003A629E" w:rsidRDefault="003A629E" w:rsidP="00427806">
      <w:pPr>
        <w:pStyle w:val="ListParagraph"/>
        <w:numPr>
          <w:ilvl w:val="0"/>
          <w:numId w:val="1"/>
        </w:numPr>
        <w:rPr>
          <w:sz w:val="28"/>
          <w:szCs w:val="28"/>
        </w:rPr>
      </w:pPr>
      <w:r>
        <w:rPr>
          <w:sz w:val="28"/>
          <w:szCs w:val="28"/>
        </w:rPr>
        <w:t xml:space="preserve">Decrease Opioid </w:t>
      </w:r>
      <w:r w:rsidR="004C5AA9">
        <w:rPr>
          <w:sz w:val="28"/>
          <w:szCs w:val="28"/>
        </w:rPr>
        <w:t xml:space="preserve">Prescriptions </w:t>
      </w:r>
    </w:p>
    <w:p w14:paraId="4A3AF302" w14:textId="1F96FC4A" w:rsidR="00996FD7" w:rsidRDefault="00C5315B" w:rsidP="00427806">
      <w:pPr>
        <w:pStyle w:val="ListParagraph"/>
        <w:numPr>
          <w:ilvl w:val="0"/>
          <w:numId w:val="1"/>
        </w:numPr>
        <w:rPr>
          <w:sz w:val="28"/>
          <w:szCs w:val="28"/>
        </w:rPr>
      </w:pPr>
      <w:r>
        <w:rPr>
          <w:sz w:val="28"/>
          <w:szCs w:val="28"/>
        </w:rPr>
        <w:t>Increase</w:t>
      </w:r>
      <w:r w:rsidR="000B0A8C">
        <w:rPr>
          <w:sz w:val="28"/>
          <w:szCs w:val="28"/>
        </w:rPr>
        <w:t xml:space="preserve"> </w:t>
      </w:r>
      <w:r w:rsidR="00466201">
        <w:rPr>
          <w:sz w:val="28"/>
          <w:szCs w:val="28"/>
        </w:rPr>
        <w:t>Support Services to Youth and Families</w:t>
      </w:r>
    </w:p>
    <w:p w14:paraId="66C9C505" w14:textId="5DE7C84F" w:rsidR="00466201" w:rsidRDefault="00C73B3B" w:rsidP="00427806">
      <w:pPr>
        <w:pStyle w:val="ListParagraph"/>
        <w:numPr>
          <w:ilvl w:val="0"/>
          <w:numId w:val="1"/>
        </w:numPr>
        <w:rPr>
          <w:sz w:val="28"/>
          <w:szCs w:val="28"/>
        </w:rPr>
      </w:pPr>
      <w:r>
        <w:rPr>
          <w:sz w:val="28"/>
          <w:szCs w:val="28"/>
        </w:rPr>
        <w:t>Comprehensive Rehabilitation Services</w:t>
      </w:r>
    </w:p>
    <w:p w14:paraId="443BFABF" w14:textId="427EBD05" w:rsidR="007D27B5" w:rsidRDefault="007D27B5" w:rsidP="007D27B5">
      <w:pPr>
        <w:rPr>
          <w:sz w:val="28"/>
          <w:szCs w:val="28"/>
        </w:rPr>
      </w:pPr>
      <w:r w:rsidRPr="007D27B5">
        <w:rPr>
          <w:sz w:val="28"/>
          <w:szCs w:val="28"/>
        </w:rPr>
        <w:lastRenderedPageBreak/>
        <w:t>The comprehensive response strategy encompasses several key areas of focus: enhancing law enforcement efforts to curb the importation of illegal opioids, improving opioid prescribing practices, ensuring insurance coverage for addiction treatment and traditional healing practices, increasing access to detox services, and developing public education campaigns to destigmatize opioid addiction. Additionally, the plan addresses the root causes of self-medication by exploring socio-economic and psychological factors and promoting holistic healing and resilience</w:t>
      </w:r>
      <w:r w:rsidR="00B07C6A">
        <w:rPr>
          <w:sz w:val="28"/>
          <w:szCs w:val="28"/>
        </w:rPr>
        <w:t>.</w:t>
      </w:r>
    </w:p>
    <w:p w14:paraId="7B4B5917" w14:textId="77777777" w:rsidR="00082E37" w:rsidRPr="00082E37" w:rsidRDefault="00082E37" w:rsidP="00082E37">
      <w:pPr>
        <w:shd w:val="clear" w:color="auto" w:fill="FFFFFF"/>
        <w:spacing w:before="220" w:after="220"/>
        <w:rPr>
          <w:sz w:val="28"/>
          <w:szCs w:val="28"/>
        </w:rPr>
      </w:pPr>
      <w:r w:rsidRPr="00082E37">
        <w:rPr>
          <w:sz w:val="28"/>
          <w:szCs w:val="28"/>
        </w:rPr>
        <w:t>Community engagement and collaboration are central to the strategy, aiming to strengthen community support systems, promote acceptance and reintegration of individuals in recovery, and foster community-wide support for cultural healing practices. The integration of traditional values and practices is a cornerstone of the plan, ensuring that cultural and spiritual elements are incorporated into prevention, treatment, and recovery services.</w:t>
      </w:r>
    </w:p>
    <w:p w14:paraId="04554230" w14:textId="77777777" w:rsidR="00082E37" w:rsidRPr="007D27B5" w:rsidRDefault="00082E37" w:rsidP="007D27B5">
      <w:pPr>
        <w:rPr>
          <w:sz w:val="28"/>
          <w:szCs w:val="28"/>
        </w:rPr>
      </w:pPr>
    </w:p>
    <w:p w14:paraId="70C74BA6" w14:textId="61B7C608" w:rsidR="00B03C50" w:rsidRDefault="00D914A8" w:rsidP="00B03C50">
      <w:pPr>
        <w:rPr>
          <w:sz w:val="28"/>
          <w:szCs w:val="28"/>
        </w:rPr>
      </w:pPr>
      <w:r>
        <w:rPr>
          <w:sz w:val="28"/>
          <w:szCs w:val="28"/>
        </w:rPr>
        <w:t xml:space="preserve">Cultural </w:t>
      </w:r>
      <w:r w:rsidR="000A1DB3">
        <w:rPr>
          <w:sz w:val="28"/>
          <w:szCs w:val="28"/>
        </w:rPr>
        <w:t xml:space="preserve">Inclusion is essential throughout </w:t>
      </w:r>
      <w:r w:rsidR="00AC40B3">
        <w:rPr>
          <w:sz w:val="28"/>
          <w:szCs w:val="28"/>
        </w:rPr>
        <w:t xml:space="preserve">the </w:t>
      </w:r>
      <w:r w:rsidR="00DF7626">
        <w:rPr>
          <w:sz w:val="28"/>
          <w:szCs w:val="28"/>
        </w:rPr>
        <w:t xml:space="preserve">tribes </w:t>
      </w:r>
      <w:r w:rsidR="00D917BC">
        <w:rPr>
          <w:sz w:val="28"/>
          <w:szCs w:val="28"/>
        </w:rPr>
        <w:t>Strategic Plan</w:t>
      </w:r>
      <w:r w:rsidR="007A1DF8">
        <w:rPr>
          <w:sz w:val="28"/>
          <w:szCs w:val="28"/>
        </w:rPr>
        <w:t>.</w:t>
      </w:r>
    </w:p>
    <w:p w14:paraId="7333D157" w14:textId="1AE076DC" w:rsidR="00D917BC" w:rsidRDefault="00DF7626" w:rsidP="00B03C50">
      <w:pPr>
        <w:rPr>
          <w:sz w:val="28"/>
          <w:szCs w:val="28"/>
        </w:rPr>
      </w:pPr>
      <w:r>
        <w:rPr>
          <w:sz w:val="28"/>
          <w:szCs w:val="28"/>
        </w:rPr>
        <w:t xml:space="preserve">Ongoing activities </w:t>
      </w:r>
      <w:r w:rsidR="005367CF">
        <w:rPr>
          <w:sz w:val="28"/>
          <w:szCs w:val="28"/>
        </w:rPr>
        <w:t xml:space="preserve">by several tribal programs </w:t>
      </w:r>
      <w:r w:rsidR="000233C4">
        <w:rPr>
          <w:sz w:val="28"/>
          <w:szCs w:val="28"/>
        </w:rPr>
        <w:t xml:space="preserve">have been constant </w:t>
      </w:r>
      <w:r w:rsidR="001E02E4">
        <w:rPr>
          <w:sz w:val="28"/>
          <w:szCs w:val="28"/>
        </w:rPr>
        <w:t xml:space="preserve">over the past several years and beyond. </w:t>
      </w:r>
    </w:p>
    <w:p w14:paraId="6E0D56AC" w14:textId="5A7B41B9" w:rsidR="002669CD" w:rsidRDefault="0011663F" w:rsidP="00B03C50">
      <w:pPr>
        <w:rPr>
          <w:sz w:val="28"/>
          <w:szCs w:val="28"/>
        </w:rPr>
      </w:pPr>
      <w:r>
        <w:rPr>
          <w:sz w:val="28"/>
          <w:szCs w:val="28"/>
        </w:rPr>
        <w:t xml:space="preserve">Advocacy or Support </w:t>
      </w:r>
      <w:r w:rsidR="004D1E09">
        <w:rPr>
          <w:sz w:val="28"/>
          <w:szCs w:val="28"/>
        </w:rPr>
        <w:t xml:space="preserve">for these </w:t>
      </w:r>
      <w:r>
        <w:rPr>
          <w:sz w:val="28"/>
          <w:szCs w:val="28"/>
        </w:rPr>
        <w:t xml:space="preserve">programs </w:t>
      </w:r>
      <w:r w:rsidR="006F1139">
        <w:rPr>
          <w:sz w:val="28"/>
          <w:szCs w:val="28"/>
        </w:rPr>
        <w:t>remains essential</w:t>
      </w:r>
      <w:r w:rsidR="00F96F93">
        <w:rPr>
          <w:sz w:val="28"/>
          <w:szCs w:val="28"/>
        </w:rPr>
        <w:t xml:space="preserve"> to learn and expand on the current or growing trends in prevention, incarceration and recovery.</w:t>
      </w:r>
    </w:p>
    <w:p w14:paraId="63FDA20B" w14:textId="014405F4" w:rsidR="003F2676" w:rsidRDefault="003168FD" w:rsidP="00B03C50">
      <w:pPr>
        <w:rPr>
          <w:sz w:val="28"/>
          <w:szCs w:val="28"/>
        </w:rPr>
      </w:pPr>
      <w:r>
        <w:rPr>
          <w:sz w:val="28"/>
          <w:szCs w:val="28"/>
        </w:rPr>
        <w:t xml:space="preserve">Participation in a variety of </w:t>
      </w:r>
      <w:r w:rsidR="00786A1C">
        <w:rPr>
          <w:sz w:val="28"/>
          <w:szCs w:val="28"/>
        </w:rPr>
        <w:t xml:space="preserve">prevention events with our Education Department, </w:t>
      </w:r>
      <w:r w:rsidR="00FF063E">
        <w:rPr>
          <w:sz w:val="28"/>
          <w:szCs w:val="28"/>
        </w:rPr>
        <w:t>Social Service Department</w:t>
      </w:r>
      <w:r w:rsidR="00AF6FD5">
        <w:rPr>
          <w:sz w:val="28"/>
          <w:szCs w:val="28"/>
        </w:rPr>
        <w:t xml:space="preserve">, </w:t>
      </w:r>
      <w:r w:rsidR="00C273A1">
        <w:rPr>
          <w:sz w:val="28"/>
          <w:szCs w:val="28"/>
        </w:rPr>
        <w:t>Law Enforcement</w:t>
      </w:r>
      <w:r w:rsidR="00073582">
        <w:rPr>
          <w:sz w:val="28"/>
          <w:szCs w:val="28"/>
        </w:rPr>
        <w:t xml:space="preserve"> and surrounding school districts</w:t>
      </w:r>
      <w:r w:rsidR="00C76809">
        <w:rPr>
          <w:sz w:val="28"/>
          <w:szCs w:val="28"/>
        </w:rPr>
        <w:t xml:space="preserve"> and </w:t>
      </w:r>
      <w:r w:rsidR="00BD15C3">
        <w:rPr>
          <w:sz w:val="28"/>
          <w:szCs w:val="28"/>
        </w:rPr>
        <w:t xml:space="preserve">the </w:t>
      </w:r>
      <w:proofErr w:type="spellStart"/>
      <w:r w:rsidR="00BD15C3">
        <w:rPr>
          <w:sz w:val="28"/>
          <w:szCs w:val="28"/>
        </w:rPr>
        <w:t>Lapwai</w:t>
      </w:r>
      <w:proofErr w:type="spellEnd"/>
      <w:r w:rsidR="00BD15C3">
        <w:rPr>
          <w:sz w:val="28"/>
          <w:szCs w:val="28"/>
        </w:rPr>
        <w:t xml:space="preserve"> and Kamiah Community Coalitions. </w:t>
      </w:r>
    </w:p>
    <w:p w14:paraId="3EA6405F" w14:textId="513A50EC" w:rsidR="003F2676" w:rsidRDefault="003F2676" w:rsidP="00B03C50">
      <w:pPr>
        <w:rPr>
          <w:sz w:val="28"/>
          <w:szCs w:val="28"/>
        </w:rPr>
      </w:pPr>
      <w:r>
        <w:rPr>
          <w:sz w:val="28"/>
          <w:szCs w:val="28"/>
        </w:rPr>
        <w:t xml:space="preserve">Each event is aimed at prevention and empowering our youth </w:t>
      </w:r>
      <w:r w:rsidR="006B2F93">
        <w:rPr>
          <w:sz w:val="28"/>
          <w:szCs w:val="28"/>
        </w:rPr>
        <w:t xml:space="preserve">to </w:t>
      </w:r>
      <w:r w:rsidR="001020E1">
        <w:rPr>
          <w:sz w:val="28"/>
          <w:szCs w:val="28"/>
        </w:rPr>
        <w:t xml:space="preserve">live healthy, active lives </w:t>
      </w:r>
      <w:r w:rsidR="000621B6">
        <w:rPr>
          <w:sz w:val="28"/>
          <w:szCs w:val="28"/>
        </w:rPr>
        <w:t xml:space="preserve">while learning </w:t>
      </w:r>
      <w:r w:rsidR="00AB4830">
        <w:rPr>
          <w:sz w:val="28"/>
          <w:szCs w:val="28"/>
        </w:rPr>
        <w:t xml:space="preserve">cultural and traditional </w:t>
      </w:r>
      <w:r w:rsidR="0068442E">
        <w:rPr>
          <w:sz w:val="28"/>
          <w:szCs w:val="28"/>
        </w:rPr>
        <w:t xml:space="preserve">values. </w:t>
      </w:r>
    </w:p>
    <w:p w14:paraId="27E8E13B" w14:textId="462E6AD6" w:rsidR="0068442E" w:rsidRDefault="00C84249" w:rsidP="00B03C50">
      <w:pPr>
        <w:rPr>
          <w:sz w:val="28"/>
          <w:szCs w:val="28"/>
        </w:rPr>
      </w:pPr>
      <w:r>
        <w:rPr>
          <w:sz w:val="28"/>
          <w:szCs w:val="28"/>
        </w:rPr>
        <w:t>Continued progress in development of</w:t>
      </w:r>
      <w:r w:rsidR="00F24E60">
        <w:rPr>
          <w:sz w:val="28"/>
          <w:szCs w:val="28"/>
        </w:rPr>
        <w:t xml:space="preserve"> expanded</w:t>
      </w:r>
      <w:r>
        <w:rPr>
          <w:sz w:val="28"/>
          <w:szCs w:val="28"/>
        </w:rPr>
        <w:t xml:space="preserve"> youth prevention </w:t>
      </w:r>
      <w:r w:rsidR="006313B0">
        <w:rPr>
          <w:sz w:val="28"/>
          <w:szCs w:val="28"/>
        </w:rPr>
        <w:t xml:space="preserve">efforts include a hunting, fishing and gathering </w:t>
      </w:r>
      <w:r w:rsidR="00F24E60">
        <w:rPr>
          <w:sz w:val="28"/>
          <w:szCs w:val="28"/>
        </w:rPr>
        <w:t>component for our yout</w:t>
      </w:r>
      <w:r w:rsidR="00F026B5">
        <w:rPr>
          <w:sz w:val="28"/>
          <w:szCs w:val="28"/>
        </w:rPr>
        <w:t>h</w:t>
      </w:r>
      <w:r w:rsidR="00D8502E">
        <w:rPr>
          <w:sz w:val="28"/>
          <w:szCs w:val="28"/>
        </w:rPr>
        <w:t>,</w:t>
      </w:r>
      <w:r w:rsidR="00F026B5">
        <w:rPr>
          <w:sz w:val="28"/>
          <w:szCs w:val="28"/>
        </w:rPr>
        <w:t xml:space="preserve"> across </w:t>
      </w:r>
      <w:r w:rsidR="0036548C">
        <w:rPr>
          <w:sz w:val="28"/>
          <w:szCs w:val="28"/>
        </w:rPr>
        <w:t xml:space="preserve">Nez </w:t>
      </w:r>
      <w:r w:rsidR="00F026B5">
        <w:rPr>
          <w:sz w:val="28"/>
          <w:szCs w:val="28"/>
        </w:rPr>
        <w:t xml:space="preserve">Perce </w:t>
      </w:r>
      <w:r w:rsidR="00EF1FD1">
        <w:rPr>
          <w:sz w:val="28"/>
          <w:szCs w:val="28"/>
        </w:rPr>
        <w:t>Trib</w:t>
      </w:r>
      <w:r w:rsidR="0036548C">
        <w:rPr>
          <w:sz w:val="28"/>
          <w:szCs w:val="28"/>
        </w:rPr>
        <w:t>al</w:t>
      </w:r>
      <w:r w:rsidR="00F026B5">
        <w:rPr>
          <w:sz w:val="28"/>
          <w:szCs w:val="28"/>
        </w:rPr>
        <w:t xml:space="preserve"> homelands. </w:t>
      </w:r>
    </w:p>
    <w:p w14:paraId="1D7EE08C" w14:textId="6A40BD27" w:rsidR="006E439C" w:rsidRDefault="00702F69" w:rsidP="00B03C50">
      <w:pPr>
        <w:rPr>
          <w:sz w:val="28"/>
          <w:szCs w:val="28"/>
        </w:rPr>
      </w:pPr>
      <w:r>
        <w:rPr>
          <w:sz w:val="28"/>
          <w:szCs w:val="28"/>
        </w:rPr>
        <w:lastRenderedPageBreak/>
        <w:t xml:space="preserve">Current </w:t>
      </w:r>
      <w:r w:rsidR="007633CE">
        <w:rPr>
          <w:sz w:val="28"/>
          <w:szCs w:val="28"/>
        </w:rPr>
        <w:t>involvement</w:t>
      </w:r>
      <w:r w:rsidR="00240B48">
        <w:rPr>
          <w:sz w:val="28"/>
          <w:szCs w:val="28"/>
        </w:rPr>
        <w:t xml:space="preserve"> to </w:t>
      </w:r>
      <w:r w:rsidR="00D20903">
        <w:rPr>
          <w:sz w:val="28"/>
          <w:szCs w:val="28"/>
        </w:rPr>
        <w:t xml:space="preserve">provide access to </w:t>
      </w:r>
      <w:r w:rsidR="005D3540">
        <w:rPr>
          <w:sz w:val="28"/>
          <w:szCs w:val="28"/>
        </w:rPr>
        <w:t>sweat lodge</w:t>
      </w:r>
      <w:r w:rsidR="00D20903">
        <w:rPr>
          <w:sz w:val="28"/>
          <w:szCs w:val="28"/>
        </w:rPr>
        <w:t xml:space="preserve"> and ceremony</w:t>
      </w:r>
      <w:r w:rsidR="007633CE">
        <w:rPr>
          <w:sz w:val="28"/>
          <w:szCs w:val="28"/>
        </w:rPr>
        <w:t xml:space="preserve"> in the surrounding </w:t>
      </w:r>
      <w:r w:rsidR="005E6DBC">
        <w:rPr>
          <w:sz w:val="28"/>
          <w:szCs w:val="28"/>
        </w:rPr>
        <w:t xml:space="preserve">jail systems is key to </w:t>
      </w:r>
      <w:r w:rsidR="001A5185">
        <w:rPr>
          <w:sz w:val="28"/>
          <w:szCs w:val="28"/>
        </w:rPr>
        <w:t>recovery efforts and will be a crucial component</w:t>
      </w:r>
      <w:r w:rsidR="008E1DCB">
        <w:rPr>
          <w:sz w:val="28"/>
          <w:szCs w:val="28"/>
        </w:rPr>
        <w:t xml:space="preserve"> to our</w:t>
      </w:r>
      <w:r w:rsidR="009E33F6">
        <w:rPr>
          <w:sz w:val="28"/>
          <w:szCs w:val="28"/>
        </w:rPr>
        <w:t xml:space="preserve"> own</w:t>
      </w:r>
      <w:r w:rsidR="008E1DCB">
        <w:rPr>
          <w:sz w:val="28"/>
          <w:szCs w:val="28"/>
        </w:rPr>
        <w:t xml:space="preserve"> future</w:t>
      </w:r>
      <w:r w:rsidR="009E33F6">
        <w:rPr>
          <w:sz w:val="28"/>
          <w:szCs w:val="28"/>
        </w:rPr>
        <w:t xml:space="preserve"> tribal jail system. </w:t>
      </w:r>
    </w:p>
    <w:p w14:paraId="693A0803" w14:textId="36AC2D85" w:rsidR="00B417AD" w:rsidRDefault="0034691F" w:rsidP="00B03C50">
      <w:pPr>
        <w:rPr>
          <w:sz w:val="28"/>
          <w:szCs w:val="28"/>
        </w:rPr>
      </w:pPr>
      <w:r>
        <w:rPr>
          <w:sz w:val="28"/>
          <w:szCs w:val="28"/>
        </w:rPr>
        <w:t>Work</w:t>
      </w:r>
      <w:r w:rsidR="003A0970">
        <w:rPr>
          <w:sz w:val="28"/>
          <w:szCs w:val="28"/>
        </w:rPr>
        <w:t xml:space="preserve"> </w:t>
      </w:r>
      <w:r>
        <w:rPr>
          <w:sz w:val="28"/>
          <w:szCs w:val="28"/>
        </w:rPr>
        <w:t xml:space="preserve">directly with </w:t>
      </w:r>
      <w:r w:rsidR="008E1DCB">
        <w:rPr>
          <w:sz w:val="28"/>
          <w:szCs w:val="28"/>
        </w:rPr>
        <w:t>Idaho Department of Corrections</w:t>
      </w:r>
      <w:r w:rsidR="00B417AD">
        <w:rPr>
          <w:sz w:val="28"/>
          <w:szCs w:val="28"/>
        </w:rPr>
        <w:t>, Washington Department of Corrections</w:t>
      </w:r>
      <w:r w:rsidR="001B2C2F">
        <w:rPr>
          <w:sz w:val="28"/>
          <w:szCs w:val="28"/>
        </w:rPr>
        <w:t xml:space="preserve">, </w:t>
      </w:r>
      <w:r w:rsidR="00CE55D1">
        <w:rPr>
          <w:sz w:val="28"/>
          <w:szCs w:val="28"/>
        </w:rPr>
        <w:t>Orofino and Cottonwood prisons</w:t>
      </w:r>
      <w:r w:rsidR="003A0970">
        <w:rPr>
          <w:sz w:val="28"/>
          <w:szCs w:val="28"/>
        </w:rPr>
        <w:t xml:space="preserve"> and surrounding county jail systems</w:t>
      </w:r>
      <w:r w:rsidR="006E439C">
        <w:rPr>
          <w:sz w:val="28"/>
          <w:szCs w:val="28"/>
        </w:rPr>
        <w:t xml:space="preserve">. </w:t>
      </w:r>
      <w:r w:rsidR="008E4A1F">
        <w:rPr>
          <w:sz w:val="28"/>
          <w:szCs w:val="28"/>
        </w:rPr>
        <w:t>Providing resources to these instit</w:t>
      </w:r>
      <w:r w:rsidR="009C5CA5">
        <w:rPr>
          <w:sz w:val="28"/>
          <w:szCs w:val="28"/>
        </w:rPr>
        <w:t xml:space="preserve">utions to hold </w:t>
      </w:r>
      <w:r w:rsidR="00D27277">
        <w:rPr>
          <w:sz w:val="28"/>
          <w:szCs w:val="28"/>
        </w:rPr>
        <w:t>sweat lodges</w:t>
      </w:r>
      <w:r w:rsidR="009C5CA5">
        <w:rPr>
          <w:sz w:val="28"/>
          <w:szCs w:val="28"/>
        </w:rPr>
        <w:t xml:space="preserve"> and prayer circles </w:t>
      </w:r>
      <w:r w:rsidR="00DA4656">
        <w:rPr>
          <w:sz w:val="28"/>
          <w:szCs w:val="28"/>
        </w:rPr>
        <w:t xml:space="preserve">allows our youth and other mentoring groups </w:t>
      </w:r>
      <w:r w:rsidR="00C13CA0">
        <w:rPr>
          <w:sz w:val="28"/>
          <w:szCs w:val="28"/>
        </w:rPr>
        <w:t xml:space="preserve">an opportunity to learn </w:t>
      </w:r>
      <w:r w:rsidR="00250288">
        <w:rPr>
          <w:sz w:val="28"/>
          <w:szCs w:val="28"/>
        </w:rPr>
        <w:t xml:space="preserve">our own valued cultural practices. </w:t>
      </w:r>
    </w:p>
    <w:p w14:paraId="1343358A" w14:textId="4A6F902C" w:rsidR="000F1681" w:rsidRDefault="00246CFA" w:rsidP="00B03C50">
      <w:pPr>
        <w:rPr>
          <w:sz w:val="28"/>
          <w:szCs w:val="28"/>
        </w:rPr>
      </w:pPr>
      <w:proofErr w:type="gramStart"/>
      <w:r>
        <w:rPr>
          <w:sz w:val="28"/>
          <w:szCs w:val="28"/>
        </w:rPr>
        <w:t xml:space="preserve">Provide assistance </w:t>
      </w:r>
      <w:r w:rsidR="00F179AF">
        <w:rPr>
          <w:sz w:val="28"/>
          <w:szCs w:val="28"/>
        </w:rPr>
        <w:t>to</w:t>
      </w:r>
      <w:proofErr w:type="gramEnd"/>
      <w:r w:rsidR="00F179AF">
        <w:rPr>
          <w:sz w:val="28"/>
          <w:szCs w:val="28"/>
        </w:rPr>
        <w:t xml:space="preserve"> our tribal programs </w:t>
      </w:r>
      <w:r w:rsidR="00806E85">
        <w:rPr>
          <w:sz w:val="28"/>
          <w:szCs w:val="28"/>
        </w:rPr>
        <w:t>in treatment and recovery activity</w:t>
      </w:r>
      <w:r w:rsidR="008858A4">
        <w:rPr>
          <w:sz w:val="28"/>
          <w:szCs w:val="28"/>
        </w:rPr>
        <w:t xml:space="preserve">. </w:t>
      </w:r>
      <w:r w:rsidR="00296004">
        <w:rPr>
          <w:sz w:val="28"/>
          <w:szCs w:val="28"/>
        </w:rPr>
        <w:t>Expa</w:t>
      </w:r>
      <w:r w:rsidR="00CE49CF">
        <w:rPr>
          <w:sz w:val="28"/>
          <w:szCs w:val="28"/>
        </w:rPr>
        <w:t xml:space="preserve">nsion of </w:t>
      </w:r>
      <w:r w:rsidR="00D17BF4">
        <w:rPr>
          <w:sz w:val="28"/>
          <w:szCs w:val="28"/>
        </w:rPr>
        <w:t>support for sober</w:t>
      </w:r>
      <w:r w:rsidR="00995595">
        <w:rPr>
          <w:sz w:val="28"/>
          <w:szCs w:val="28"/>
        </w:rPr>
        <w:t xml:space="preserve">, drug free activities </w:t>
      </w:r>
      <w:proofErr w:type="gramStart"/>
      <w:r w:rsidR="00995595">
        <w:rPr>
          <w:sz w:val="28"/>
          <w:szCs w:val="28"/>
        </w:rPr>
        <w:t>continues</w:t>
      </w:r>
      <w:proofErr w:type="gramEnd"/>
      <w:r w:rsidR="00995595">
        <w:rPr>
          <w:sz w:val="28"/>
          <w:szCs w:val="28"/>
        </w:rPr>
        <w:t xml:space="preserve"> in collaboration </w:t>
      </w:r>
      <w:r w:rsidR="00452015">
        <w:rPr>
          <w:sz w:val="28"/>
          <w:szCs w:val="28"/>
        </w:rPr>
        <w:t xml:space="preserve">with our tribal court system, Behavior Health Program and our </w:t>
      </w:r>
      <w:r w:rsidR="000F1681">
        <w:rPr>
          <w:sz w:val="28"/>
          <w:szCs w:val="28"/>
        </w:rPr>
        <w:t>Social Service Department.</w:t>
      </w:r>
    </w:p>
    <w:p w14:paraId="0218203F" w14:textId="111E3472" w:rsidR="00C67B57" w:rsidRDefault="00C67B57" w:rsidP="00B03C50">
      <w:pPr>
        <w:rPr>
          <w:sz w:val="28"/>
          <w:szCs w:val="28"/>
        </w:rPr>
      </w:pPr>
    </w:p>
    <w:p w14:paraId="3DFCF3C8" w14:textId="77777777" w:rsidR="006F1139" w:rsidRPr="00B03C50" w:rsidRDefault="006F1139" w:rsidP="00B03C50">
      <w:pPr>
        <w:rPr>
          <w:sz w:val="28"/>
          <w:szCs w:val="28"/>
        </w:rPr>
      </w:pPr>
    </w:p>
    <w:p w14:paraId="3F5E3D00" w14:textId="77777777" w:rsidR="00744ED4" w:rsidRPr="00795C7B" w:rsidRDefault="00744ED4">
      <w:pPr>
        <w:rPr>
          <w:sz w:val="28"/>
          <w:szCs w:val="28"/>
        </w:rPr>
      </w:pPr>
    </w:p>
    <w:p w14:paraId="71CA6300" w14:textId="77777777" w:rsidR="00795C7B" w:rsidRPr="00795C7B" w:rsidRDefault="00795C7B">
      <w:pPr>
        <w:rPr>
          <w:sz w:val="36"/>
          <w:szCs w:val="36"/>
        </w:rPr>
      </w:pPr>
    </w:p>
    <w:sectPr w:rsidR="00795C7B" w:rsidRPr="00795C7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4F47F1F"/>
    <w:multiLevelType w:val="hybridMultilevel"/>
    <w:tmpl w:val="4F12BB50"/>
    <w:lvl w:ilvl="0" w:tplc="3F26E3A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8052733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5C7B"/>
    <w:rsid w:val="000233C4"/>
    <w:rsid w:val="000621B6"/>
    <w:rsid w:val="00073582"/>
    <w:rsid w:val="00082E37"/>
    <w:rsid w:val="000A1DB3"/>
    <w:rsid w:val="000B0A8C"/>
    <w:rsid w:val="000F1681"/>
    <w:rsid w:val="000F2A30"/>
    <w:rsid w:val="001020E1"/>
    <w:rsid w:val="0011663F"/>
    <w:rsid w:val="001257D7"/>
    <w:rsid w:val="001323C3"/>
    <w:rsid w:val="001357D7"/>
    <w:rsid w:val="00172B46"/>
    <w:rsid w:val="001858FF"/>
    <w:rsid w:val="001A5185"/>
    <w:rsid w:val="001A6DA6"/>
    <w:rsid w:val="001B2C2F"/>
    <w:rsid w:val="001D2C69"/>
    <w:rsid w:val="001E02E4"/>
    <w:rsid w:val="001E7210"/>
    <w:rsid w:val="002367CF"/>
    <w:rsid w:val="00240B48"/>
    <w:rsid w:val="002463CA"/>
    <w:rsid w:val="00246CFA"/>
    <w:rsid w:val="00250288"/>
    <w:rsid w:val="002665C9"/>
    <w:rsid w:val="002669CD"/>
    <w:rsid w:val="00296004"/>
    <w:rsid w:val="002B526F"/>
    <w:rsid w:val="002D359C"/>
    <w:rsid w:val="002F2393"/>
    <w:rsid w:val="003168FD"/>
    <w:rsid w:val="0034691F"/>
    <w:rsid w:val="0036548C"/>
    <w:rsid w:val="00380822"/>
    <w:rsid w:val="00396189"/>
    <w:rsid w:val="003A0970"/>
    <w:rsid w:val="003A629E"/>
    <w:rsid w:val="003A764F"/>
    <w:rsid w:val="003B7E24"/>
    <w:rsid w:val="003C0110"/>
    <w:rsid w:val="003F2676"/>
    <w:rsid w:val="003F7DB7"/>
    <w:rsid w:val="00427806"/>
    <w:rsid w:val="00452015"/>
    <w:rsid w:val="00466201"/>
    <w:rsid w:val="004906F7"/>
    <w:rsid w:val="004C5AA9"/>
    <w:rsid w:val="004D1E09"/>
    <w:rsid w:val="004D57CA"/>
    <w:rsid w:val="004F20A9"/>
    <w:rsid w:val="005348BB"/>
    <w:rsid w:val="005367CF"/>
    <w:rsid w:val="0056259B"/>
    <w:rsid w:val="00566BF5"/>
    <w:rsid w:val="005B42BC"/>
    <w:rsid w:val="005C0F4D"/>
    <w:rsid w:val="005C3A57"/>
    <w:rsid w:val="005D3540"/>
    <w:rsid w:val="005E6DBC"/>
    <w:rsid w:val="005F3B8B"/>
    <w:rsid w:val="00630755"/>
    <w:rsid w:val="006313B0"/>
    <w:rsid w:val="00640664"/>
    <w:rsid w:val="006429DE"/>
    <w:rsid w:val="00652C80"/>
    <w:rsid w:val="0068442E"/>
    <w:rsid w:val="006B2F93"/>
    <w:rsid w:val="006C0F9C"/>
    <w:rsid w:val="006E439C"/>
    <w:rsid w:val="006F1139"/>
    <w:rsid w:val="0070039E"/>
    <w:rsid w:val="00702F69"/>
    <w:rsid w:val="00707586"/>
    <w:rsid w:val="00744ED4"/>
    <w:rsid w:val="00745D90"/>
    <w:rsid w:val="0074677D"/>
    <w:rsid w:val="00746D90"/>
    <w:rsid w:val="0074782A"/>
    <w:rsid w:val="00760434"/>
    <w:rsid w:val="007633CE"/>
    <w:rsid w:val="00774FD5"/>
    <w:rsid w:val="00786A1C"/>
    <w:rsid w:val="00786D41"/>
    <w:rsid w:val="007949C5"/>
    <w:rsid w:val="00795C7B"/>
    <w:rsid w:val="007A1DF8"/>
    <w:rsid w:val="007D27B5"/>
    <w:rsid w:val="007F2483"/>
    <w:rsid w:val="00806E85"/>
    <w:rsid w:val="00826F39"/>
    <w:rsid w:val="008604D6"/>
    <w:rsid w:val="008858A4"/>
    <w:rsid w:val="008C5F45"/>
    <w:rsid w:val="008E1DCB"/>
    <w:rsid w:val="008E4A1F"/>
    <w:rsid w:val="00911B63"/>
    <w:rsid w:val="00966330"/>
    <w:rsid w:val="00974383"/>
    <w:rsid w:val="00975A14"/>
    <w:rsid w:val="009916C8"/>
    <w:rsid w:val="00995595"/>
    <w:rsid w:val="00996FD7"/>
    <w:rsid w:val="009B2416"/>
    <w:rsid w:val="009C5CA5"/>
    <w:rsid w:val="009E33F6"/>
    <w:rsid w:val="00A5013F"/>
    <w:rsid w:val="00A51264"/>
    <w:rsid w:val="00A85C8C"/>
    <w:rsid w:val="00A97F83"/>
    <w:rsid w:val="00AB4830"/>
    <w:rsid w:val="00AC40B3"/>
    <w:rsid w:val="00AF6FD5"/>
    <w:rsid w:val="00B03C50"/>
    <w:rsid w:val="00B07C6A"/>
    <w:rsid w:val="00B417AD"/>
    <w:rsid w:val="00B92D39"/>
    <w:rsid w:val="00B96DF4"/>
    <w:rsid w:val="00BD15C3"/>
    <w:rsid w:val="00C13CA0"/>
    <w:rsid w:val="00C273A1"/>
    <w:rsid w:val="00C42017"/>
    <w:rsid w:val="00C42196"/>
    <w:rsid w:val="00C5315B"/>
    <w:rsid w:val="00C67B57"/>
    <w:rsid w:val="00C73B3B"/>
    <w:rsid w:val="00C76809"/>
    <w:rsid w:val="00C84249"/>
    <w:rsid w:val="00C84DC8"/>
    <w:rsid w:val="00C86766"/>
    <w:rsid w:val="00CE49CF"/>
    <w:rsid w:val="00CE55D1"/>
    <w:rsid w:val="00D17BF4"/>
    <w:rsid w:val="00D20903"/>
    <w:rsid w:val="00D27277"/>
    <w:rsid w:val="00D4583C"/>
    <w:rsid w:val="00D5695B"/>
    <w:rsid w:val="00D746E8"/>
    <w:rsid w:val="00D82989"/>
    <w:rsid w:val="00D8502E"/>
    <w:rsid w:val="00D86C74"/>
    <w:rsid w:val="00D914A8"/>
    <w:rsid w:val="00D917BC"/>
    <w:rsid w:val="00DA4656"/>
    <w:rsid w:val="00DD2204"/>
    <w:rsid w:val="00DE21D9"/>
    <w:rsid w:val="00DF7626"/>
    <w:rsid w:val="00E22D29"/>
    <w:rsid w:val="00E6467A"/>
    <w:rsid w:val="00E851CF"/>
    <w:rsid w:val="00EB27F7"/>
    <w:rsid w:val="00EF1FD1"/>
    <w:rsid w:val="00F026B5"/>
    <w:rsid w:val="00F179AF"/>
    <w:rsid w:val="00F24E60"/>
    <w:rsid w:val="00F26CC5"/>
    <w:rsid w:val="00F41A7B"/>
    <w:rsid w:val="00F70BCA"/>
    <w:rsid w:val="00F761BC"/>
    <w:rsid w:val="00F8165B"/>
    <w:rsid w:val="00F96440"/>
    <w:rsid w:val="00F96F93"/>
    <w:rsid w:val="00FE2EDA"/>
    <w:rsid w:val="00FF06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A6D3F6"/>
  <w15:chartTrackingRefBased/>
  <w15:docId w15:val="{9A8D5BA6-FA6D-4431-877D-85D1162741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1"/>
        <w:szCs w:val="21"/>
        <w:lang w:val="en-US"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5C7B"/>
  </w:style>
  <w:style w:type="paragraph" w:styleId="Heading1">
    <w:name w:val="heading 1"/>
    <w:basedOn w:val="Normal"/>
    <w:next w:val="Normal"/>
    <w:link w:val="Heading1Char"/>
    <w:uiPriority w:val="9"/>
    <w:qFormat/>
    <w:rsid w:val="00795C7B"/>
    <w:pPr>
      <w:keepNext/>
      <w:keepLines/>
      <w:pBdr>
        <w:bottom w:val="single" w:sz="4" w:space="2" w:color="54A02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Heading2">
    <w:name w:val="heading 2"/>
    <w:basedOn w:val="Normal"/>
    <w:next w:val="Normal"/>
    <w:link w:val="Heading2Char"/>
    <w:uiPriority w:val="9"/>
    <w:semiHidden/>
    <w:unhideWhenUsed/>
    <w:qFormat/>
    <w:rsid w:val="00795C7B"/>
    <w:pPr>
      <w:keepNext/>
      <w:keepLines/>
      <w:spacing w:before="120" w:after="0" w:line="240" w:lineRule="auto"/>
      <w:outlineLvl w:val="1"/>
    </w:pPr>
    <w:rPr>
      <w:rFonts w:asciiTheme="majorHAnsi" w:eastAsiaTheme="majorEastAsia" w:hAnsiTheme="majorHAnsi" w:cstheme="majorBidi"/>
      <w:color w:val="54A021" w:themeColor="accent2"/>
      <w:sz w:val="36"/>
      <w:szCs w:val="36"/>
    </w:rPr>
  </w:style>
  <w:style w:type="paragraph" w:styleId="Heading3">
    <w:name w:val="heading 3"/>
    <w:basedOn w:val="Normal"/>
    <w:next w:val="Normal"/>
    <w:link w:val="Heading3Char"/>
    <w:uiPriority w:val="9"/>
    <w:semiHidden/>
    <w:unhideWhenUsed/>
    <w:qFormat/>
    <w:rsid w:val="00795C7B"/>
    <w:pPr>
      <w:keepNext/>
      <w:keepLines/>
      <w:spacing w:before="80" w:after="0" w:line="240" w:lineRule="auto"/>
      <w:outlineLvl w:val="2"/>
    </w:pPr>
    <w:rPr>
      <w:rFonts w:asciiTheme="majorHAnsi" w:eastAsiaTheme="majorEastAsia" w:hAnsiTheme="majorHAnsi" w:cstheme="majorBidi"/>
      <w:color w:val="3E7718" w:themeColor="accent2" w:themeShade="BF"/>
      <w:sz w:val="32"/>
      <w:szCs w:val="32"/>
    </w:rPr>
  </w:style>
  <w:style w:type="paragraph" w:styleId="Heading4">
    <w:name w:val="heading 4"/>
    <w:basedOn w:val="Normal"/>
    <w:next w:val="Normal"/>
    <w:link w:val="Heading4Char"/>
    <w:uiPriority w:val="9"/>
    <w:semiHidden/>
    <w:unhideWhenUsed/>
    <w:qFormat/>
    <w:rsid w:val="00795C7B"/>
    <w:pPr>
      <w:keepNext/>
      <w:keepLines/>
      <w:spacing w:before="80" w:after="0" w:line="240" w:lineRule="auto"/>
      <w:outlineLvl w:val="3"/>
    </w:pPr>
    <w:rPr>
      <w:rFonts w:asciiTheme="majorHAnsi" w:eastAsiaTheme="majorEastAsia" w:hAnsiTheme="majorHAnsi" w:cstheme="majorBidi"/>
      <w:i/>
      <w:iCs/>
      <w:color w:val="2A5010" w:themeColor="accent2" w:themeShade="80"/>
      <w:sz w:val="28"/>
      <w:szCs w:val="28"/>
    </w:rPr>
  </w:style>
  <w:style w:type="paragraph" w:styleId="Heading5">
    <w:name w:val="heading 5"/>
    <w:basedOn w:val="Normal"/>
    <w:next w:val="Normal"/>
    <w:link w:val="Heading5Char"/>
    <w:uiPriority w:val="9"/>
    <w:semiHidden/>
    <w:unhideWhenUsed/>
    <w:qFormat/>
    <w:rsid w:val="00795C7B"/>
    <w:pPr>
      <w:keepNext/>
      <w:keepLines/>
      <w:spacing w:before="80" w:after="0" w:line="240" w:lineRule="auto"/>
      <w:outlineLvl w:val="4"/>
    </w:pPr>
    <w:rPr>
      <w:rFonts w:asciiTheme="majorHAnsi" w:eastAsiaTheme="majorEastAsia" w:hAnsiTheme="majorHAnsi" w:cstheme="majorBidi"/>
      <w:color w:val="3E7718" w:themeColor="accent2" w:themeShade="BF"/>
      <w:sz w:val="24"/>
      <w:szCs w:val="24"/>
    </w:rPr>
  </w:style>
  <w:style w:type="paragraph" w:styleId="Heading6">
    <w:name w:val="heading 6"/>
    <w:basedOn w:val="Normal"/>
    <w:next w:val="Normal"/>
    <w:link w:val="Heading6Char"/>
    <w:uiPriority w:val="9"/>
    <w:semiHidden/>
    <w:unhideWhenUsed/>
    <w:qFormat/>
    <w:rsid w:val="00795C7B"/>
    <w:pPr>
      <w:keepNext/>
      <w:keepLines/>
      <w:spacing w:before="80" w:after="0" w:line="240" w:lineRule="auto"/>
      <w:outlineLvl w:val="5"/>
    </w:pPr>
    <w:rPr>
      <w:rFonts w:asciiTheme="majorHAnsi" w:eastAsiaTheme="majorEastAsia" w:hAnsiTheme="majorHAnsi" w:cstheme="majorBidi"/>
      <w:i/>
      <w:iCs/>
      <w:color w:val="2A5010" w:themeColor="accent2" w:themeShade="80"/>
      <w:sz w:val="24"/>
      <w:szCs w:val="24"/>
    </w:rPr>
  </w:style>
  <w:style w:type="paragraph" w:styleId="Heading7">
    <w:name w:val="heading 7"/>
    <w:basedOn w:val="Normal"/>
    <w:next w:val="Normal"/>
    <w:link w:val="Heading7Char"/>
    <w:uiPriority w:val="9"/>
    <w:semiHidden/>
    <w:unhideWhenUsed/>
    <w:qFormat/>
    <w:rsid w:val="00795C7B"/>
    <w:pPr>
      <w:keepNext/>
      <w:keepLines/>
      <w:spacing w:before="80" w:after="0" w:line="240" w:lineRule="auto"/>
      <w:outlineLvl w:val="6"/>
    </w:pPr>
    <w:rPr>
      <w:rFonts w:asciiTheme="majorHAnsi" w:eastAsiaTheme="majorEastAsia" w:hAnsiTheme="majorHAnsi" w:cstheme="majorBidi"/>
      <w:b/>
      <w:bCs/>
      <w:color w:val="2A5010" w:themeColor="accent2" w:themeShade="80"/>
      <w:sz w:val="22"/>
      <w:szCs w:val="22"/>
    </w:rPr>
  </w:style>
  <w:style w:type="paragraph" w:styleId="Heading8">
    <w:name w:val="heading 8"/>
    <w:basedOn w:val="Normal"/>
    <w:next w:val="Normal"/>
    <w:link w:val="Heading8Char"/>
    <w:uiPriority w:val="9"/>
    <w:semiHidden/>
    <w:unhideWhenUsed/>
    <w:qFormat/>
    <w:rsid w:val="00795C7B"/>
    <w:pPr>
      <w:keepNext/>
      <w:keepLines/>
      <w:spacing w:before="80" w:after="0" w:line="240" w:lineRule="auto"/>
      <w:outlineLvl w:val="7"/>
    </w:pPr>
    <w:rPr>
      <w:rFonts w:asciiTheme="majorHAnsi" w:eastAsiaTheme="majorEastAsia" w:hAnsiTheme="majorHAnsi" w:cstheme="majorBidi"/>
      <w:color w:val="2A5010" w:themeColor="accent2" w:themeShade="80"/>
      <w:sz w:val="22"/>
      <w:szCs w:val="22"/>
    </w:rPr>
  </w:style>
  <w:style w:type="paragraph" w:styleId="Heading9">
    <w:name w:val="heading 9"/>
    <w:basedOn w:val="Normal"/>
    <w:next w:val="Normal"/>
    <w:link w:val="Heading9Char"/>
    <w:uiPriority w:val="9"/>
    <w:semiHidden/>
    <w:unhideWhenUsed/>
    <w:qFormat/>
    <w:rsid w:val="00795C7B"/>
    <w:pPr>
      <w:keepNext/>
      <w:keepLines/>
      <w:spacing w:before="80" w:after="0" w:line="240" w:lineRule="auto"/>
      <w:outlineLvl w:val="8"/>
    </w:pPr>
    <w:rPr>
      <w:rFonts w:asciiTheme="majorHAnsi" w:eastAsiaTheme="majorEastAsia" w:hAnsiTheme="majorHAnsi" w:cstheme="majorBidi"/>
      <w:i/>
      <w:iCs/>
      <w:color w:val="2A5010"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95C7B"/>
    <w:rPr>
      <w:rFonts w:asciiTheme="majorHAnsi" w:eastAsiaTheme="majorEastAsia" w:hAnsiTheme="majorHAnsi" w:cstheme="majorBidi"/>
      <w:color w:val="262626" w:themeColor="text1" w:themeTint="D9"/>
      <w:sz w:val="40"/>
      <w:szCs w:val="40"/>
    </w:rPr>
  </w:style>
  <w:style w:type="character" w:customStyle="1" w:styleId="Heading2Char">
    <w:name w:val="Heading 2 Char"/>
    <w:basedOn w:val="DefaultParagraphFont"/>
    <w:link w:val="Heading2"/>
    <w:uiPriority w:val="9"/>
    <w:semiHidden/>
    <w:rsid w:val="00795C7B"/>
    <w:rPr>
      <w:rFonts w:asciiTheme="majorHAnsi" w:eastAsiaTheme="majorEastAsia" w:hAnsiTheme="majorHAnsi" w:cstheme="majorBidi"/>
      <w:color w:val="54A021" w:themeColor="accent2"/>
      <w:sz w:val="36"/>
      <w:szCs w:val="36"/>
    </w:rPr>
  </w:style>
  <w:style w:type="character" w:customStyle="1" w:styleId="Heading3Char">
    <w:name w:val="Heading 3 Char"/>
    <w:basedOn w:val="DefaultParagraphFont"/>
    <w:link w:val="Heading3"/>
    <w:uiPriority w:val="9"/>
    <w:semiHidden/>
    <w:rsid w:val="00795C7B"/>
    <w:rPr>
      <w:rFonts w:asciiTheme="majorHAnsi" w:eastAsiaTheme="majorEastAsia" w:hAnsiTheme="majorHAnsi" w:cstheme="majorBidi"/>
      <w:color w:val="3E7718" w:themeColor="accent2" w:themeShade="BF"/>
      <w:sz w:val="32"/>
      <w:szCs w:val="32"/>
    </w:rPr>
  </w:style>
  <w:style w:type="character" w:customStyle="1" w:styleId="Heading4Char">
    <w:name w:val="Heading 4 Char"/>
    <w:basedOn w:val="DefaultParagraphFont"/>
    <w:link w:val="Heading4"/>
    <w:uiPriority w:val="9"/>
    <w:semiHidden/>
    <w:rsid w:val="00795C7B"/>
    <w:rPr>
      <w:rFonts w:asciiTheme="majorHAnsi" w:eastAsiaTheme="majorEastAsia" w:hAnsiTheme="majorHAnsi" w:cstheme="majorBidi"/>
      <w:i/>
      <w:iCs/>
      <w:color w:val="2A5010" w:themeColor="accent2" w:themeShade="80"/>
      <w:sz w:val="28"/>
      <w:szCs w:val="28"/>
    </w:rPr>
  </w:style>
  <w:style w:type="character" w:customStyle="1" w:styleId="Heading5Char">
    <w:name w:val="Heading 5 Char"/>
    <w:basedOn w:val="DefaultParagraphFont"/>
    <w:link w:val="Heading5"/>
    <w:uiPriority w:val="9"/>
    <w:semiHidden/>
    <w:rsid w:val="00795C7B"/>
    <w:rPr>
      <w:rFonts w:asciiTheme="majorHAnsi" w:eastAsiaTheme="majorEastAsia" w:hAnsiTheme="majorHAnsi" w:cstheme="majorBidi"/>
      <w:color w:val="3E7718" w:themeColor="accent2" w:themeShade="BF"/>
      <w:sz w:val="24"/>
      <w:szCs w:val="24"/>
    </w:rPr>
  </w:style>
  <w:style w:type="character" w:customStyle="1" w:styleId="Heading6Char">
    <w:name w:val="Heading 6 Char"/>
    <w:basedOn w:val="DefaultParagraphFont"/>
    <w:link w:val="Heading6"/>
    <w:uiPriority w:val="9"/>
    <w:semiHidden/>
    <w:rsid w:val="00795C7B"/>
    <w:rPr>
      <w:rFonts w:asciiTheme="majorHAnsi" w:eastAsiaTheme="majorEastAsia" w:hAnsiTheme="majorHAnsi" w:cstheme="majorBidi"/>
      <w:i/>
      <w:iCs/>
      <w:color w:val="2A5010" w:themeColor="accent2" w:themeShade="80"/>
      <w:sz w:val="24"/>
      <w:szCs w:val="24"/>
    </w:rPr>
  </w:style>
  <w:style w:type="character" w:customStyle="1" w:styleId="Heading7Char">
    <w:name w:val="Heading 7 Char"/>
    <w:basedOn w:val="DefaultParagraphFont"/>
    <w:link w:val="Heading7"/>
    <w:uiPriority w:val="9"/>
    <w:semiHidden/>
    <w:rsid w:val="00795C7B"/>
    <w:rPr>
      <w:rFonts w:asciiTheme="majorHAnsi" w:eastAsiaTheme="majorEastAsia" w:hAnsiTheme="majorHAnsi" w:cstheme="majorBidi"/>
      <w:b/>
      <w:bCs/>
      <w:color w:val="2A5010" w:themeColor="accent2" w:themeShade="80"/>
      <w:sz w:val="22"/>
      <w:szCs w:val="22"/>
    </w:rPr>
  </w:style>
  <w:style w:type="character" w:customStyle="1" w:styleId="Heading8Char">
    <w:name w:val="Heading 8 Char"/>
    <w:basedOn w:val="DefaultParagraphFont"/>
    <w:link w:val="Heading8"/>
    <w:uiPriority w:val="9"/>
    <w:semiHidden/>
    <w:rsid w:val="00795C7B"/>
    <w:rPr>
      <w:rFonts w:asciiTheme="majorHAnsi" w:eastAsiaTheme="majorEastAsia" w:hAnsiTheme="majorHAnsi" w:cstheme="majorBidi"/>
      <w:color w:val="2A5010" w:themeColor="accent2" w:themeShade="80"/>
      <w:sz w:val="22"/>
      <w:szCs w:val="22"/>
    </w:rPr>
  </w:style>
  <w:style w:type="character" w:customStyle="1" w:styleId="Heading9Char">
    <w:name w:val="Heading 9 Char"/>
    <w:basedOn w:val="DefaultParagraphFont"/>
    <w:link w:val="Heading9"/>
    <w:uiPriority w:val="9"/>
    <w:semiHidden/>
    <w:rsid w:val="00795C7B"/>
    <w:rPr>
      <w:rFonts w:asciiTheme="majorHAnsi" w:eastAsiaTheme="majorEastAsia" w:hAnsiTheme="majorHAnsi" w:cstheme="majorBidi"/>
      <w:i/>
      <w:iCs/>
      <w:color w:val="2A5010" w:themeColor="accent2" w:themeShade="80"/>
      <w:sz w:val="22"/>
      <w:szCs w:val="22"/>
    </w:rPr>
  </w:style>
  <w:style w:type="paragraph" w:styleId="Caption">
    <w:name w:val="caption"/>
    <w:basedOn w:val="Normal"/>
    <w:next w:val="Normal"/>
    <w:uiPriority w:val="35"/>
    <w:semiHidden/>
    <w:unhideWhenUsed/>
    <w:qFormat/>
    <w:rsid w:val="00795C7B"/>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795C7B"/>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795C7B"/>
    <w:rPr>
      <w:rFonts w:asciiTheme="majorHAnsi" w:eastAsiaTheme="majorEastAsia" w:hAnsiTheme="majorHAnsi" w:cstheme="majorBidi"/>
      <w:color w:val="262626" w:themeColor="text1" w:themeTint="D9"/>
      <w:sz w:val="96"/>
      <w:szCs w:val="96"/>
    </w:rPr>
  </w:style>
  <w:style w:type="paragraph" w:styleId="Subtitle">
    <w:name w:val="Subtitle"/>
    <w:basedOn w:val="Normal"/>
    <w:next w:val="Normal"/>
    <w:link w:val="SubtitleChar"/>
    <w:uiPriority w:val="11"/>
    <w:qFormat/>
    <w:rsid w:val="00795C7B"/>
    <w:pPr>
      <w:numPr>
        <w:ilvl w:val="1"/>
      </w:numPr>
      <w:spacing w:after="240"/>
    </w:pPr>
    <w:rPr>
      <w:caps/>
      <w:color w:val="404040" w:themeColor="text1" w:themeTint="BF"/>
      <w:spacing w:val="20"/>
      <w:sz w:val="28"/>
      <w:szCs w:val="28"/>
    </w:rPr>
  </w:style>
  <w:style w:type="character" w:customStyle="1" w:styleId="SubtitleChar">
    <w:name w:val="Subtitle Char"/>
    <w:basedOn w:val="DefaultParagraphFont"/>
    <w:link w:val="Subtitle"/>
    <w:uiPriority w:val="11"/>
    <w:rsid w:val="00795C7B"/>
    <w:rPr>
      <w:caps/>
      <w:color w:val="404040" w:themeColor="text1" w:themeTint="BF"/>
      <w:spacing w:val="20"/>
      <w:sz w:val="28"/>
      <w:szCs w:val="28"/>
    </w:rPr>
  </w:style>
  <w:style w:type="character" w:styleId="Strong">
    <w:name w:val="Strong"/>
    <w:basedOn w:val="DefaultParagraphFont"/>
    <w:uiPriority w:val="22"/>
    <w:qFormat/>
    <w:rsid w:val="00795C7B"/>
    <w:rPr>
      <w:b/>
      <w:bCs/>
    </w:rPr>
  </w:style>
  <w:style w:type="character" w:styleId="Emphasis">
    <w:name w:val="Emphasis"/>
    <w:basedOn w:val="DefaultParagraphFont"/>
    <w:uiPriority w:val="20"/>
    <w:qFormat/>
    <w:rsid w:val="00795C7B"/>
    <w:rPr>
      <w:i/>
      <w:iCs/>
      <w:color w:val="000000" w:themeColor="text1"/>
    </w:rPr>
  </w:style>
  <w:style w:type="paragraph" w:styleId="NoSpacing">
    <w:name w:val="No Spacing"/>
    <w:uiPriority w:val="1"/>
    <w:qFormat/>
    <w:rsid w:val="00795C7B"/>
    <w:pPr>
      <w:spacing w:after="0" w:line="240" w:lineRule="auto"/>
    </w:pPr>
  </w:style>
  <w:style w:type="paragraph" w:styleId="Quote">
    <w:name w:val="Quote"/>
    <w:basedOn w:val="Normal"/>
    <w:next w:val="Normal"/>
    <w:link w:val="QuoteChar"/>
    <w:uiPriority w:val="29"/>
    <w:qFormat/>
    <w:rsid w:val="00795C7B"/>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795C7B"/>
    <w:rPr>
      <w:rFonts w:asciiTheme="majorHAnsi" w:eastAsiaTheme="majorEastAsia" w:hAnsiTheme="majorHAnsi" w:cstheme="majorBidi"/>
      <w:color w:val="000000" w:themeColor="text1"/>
      <w:sz w:val="24"/>
      <w:szCs w:val="24"/>
    </w:rPr>
  </w:style>
  <w:style w:type="paragraph" w:styleId="IntenseQuote">
    <w:name w:val="Intense Quote"/>
    <w:basedOn w:val="Normal"/>
    <w:next w:val="Normal"/>
    <w:link w:val="IntenseQuoteChar"/>
    <w:uiPriority w:val="30"/>
    <w:qFormat/>
    <w:rsid w:val="00795C7B"/>
    <w:pPr>
      <w:pBdr>
        <w:top w:val="single" w:sz="24" w:space="4" w:color="54A02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795C7B"/>
    <w:rPr>
      <w:rFonts w:asciiTheme="majorHAnsi" w:eastAsiaTheme="majorEastAsia" w:hAnsiTheme="majorHAnsi" w:cstheme="majorBidi"/>
      <w:sz w:val="24"/>
      <w:szCs w:val="24"/>
    </w:rPr>
  </w:style>
  <w:style w:type="character" w:styleId="SubtleEmphasis">
    <w:name w:val="Subtle Emphasis"/>
    <w:basedOn w:val="DefaultParagraphFont"/>
    <w:uiPriority w:val="19"/>
    <w:qFormat/>
    <w:rsid w:val="00795C7B"/>
    <w:rPr>
      <w:i/>
      <w:iCs/>
      <w:color w:val="595959" w:themeColor="text1" w:themeTint="A6"/>
    </w:rPr>
  </w:style>
  <w:style w:type="character" w:styleId="IntenseEmphasis">
    <w:name w:val="Intense Emphasis"/>
    <w:basedOn w:val="DefaultParagraphFont"/>
    <w:uiPriority w:val="21"/>
    <w:qFormat/>
    <w:rsid w:val="00795C7B"/>
    <w:rPr>
      <w:b/>
      <w:bCs/>
      <w:i/>
      <w:iCs/>
      <w:caps w:val="0"/>
      <w:smallCaps w:val="0"/>
      <w:strike w:val="0"/>
      <w:dstrike w:val="0"/>
      <w:color w:val="54A021" w:themeColor="accent2"/>
    </w:rPr>
  </w:style>
  <w:style w:type="character" w:styleId="SubtleReference">
    <w:name w:val="Subtle Reference"/>
    <w:basedOn w:val="DefaultParagraphFont"/>
    <w:uiPriority w:val="31"/>
    <w:qFormat/>
    <w:rsid w:val="00795C7B"/>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795C7B"/>
    <w:rPr>
      <w:b/>
      <w:bCs/>
      <w:caps w:val="0"/>
      <w:smallCaps/>
      <w:color w:val="auto"/>
      <w:spacing w:val="0"/>
      <w:u w:val="single"/>
    </w:rPr>
  </w:style>
  <w:style w:type="character" w:styleId="BookTitle">
    <w:name w:val="Book Title"/>
    <w:basedOn w:val="DefaultParagraphFont"/>
    <w:uiPriority w:val="33"/>
    <w:qFormat/>
    <w:rsid w:val="00795C7B"/>
    <w:rPr>
      <w:b/>
      <w:bCs/>
      <w:caps w:val="0"/>
      <w:smallCaps/>
      <w:spacing w:val="0"/>
    </w:rPr>
  </w:style>
  <w:style w:type="paragraph" w:styleId="TOCHeading">
    <w:name w:val="TOC Heading"/>
    <w:basedOn w:val="Heading1"/>
    <w:next w:val="Normal"/>
    <w:uiPriority w:val="39"/>
    <w:semiHidden/>
    <w:unhideWhenUsed/>
    <w:qFormat/>
    <w:rsid w:val="00795C7B"/>
    <w:pPr>
      <w:outlineLvl w:val="9"/>
    </w:pPr>
  </w:style>
  <w:style w:type="character" w:styleId="Hyperlink">
    <w:name w:val="Hyperlink"/>
    <w:basedOn w:val="DefaultParagraphFont"/>
    <w:uiPriority w:val="99"/>
    <w:unhideWhenUsed/>
    <w:rsid w:val="002665C9"/>
    <w:rPr>
      <w:color w:val="99CA3C" w:themeColor="hyperlink"/>
      <w:u w:val="single"/>
    </w:rPr>
  </w:style>
  <w:style w:type="character" w:styleId="UnresolvedMention">
    <w:name w:val="Unresolved Mention"/>
    <w:basedOn w:val="DefaultParagraphFont"/>
    <w:uiPriority w:val="99"/>
    <w:semiHidden/>
    <w:unhideWhenUsed/>
    <w:rsid w:val="002665C9"/>
    <w:rPr>
      <w:color w:val="605E5C"/>
      <w:shd w:val="clear" w:color="auto" w:fill="E1DFDD"/>
    </w:rPr>
  </w:style>
  <w:style w:type="paragraph" w:styleId="ListParagraph">
    <w:name w:val="List Paragraph"/>
    <w:basedOn w:val="Normal"/>
    <w:uiPriority w:val="34"/>
    <w:qFormat/>
    <w:rsid w:val="0042780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brooklynb@nezperce.org" TargetMode="External"/><Relationship Id="rId4" Type="http://schemas.openxmlformats.org/officeDocument/2006/relationships/webSettings" Target="webSettings.xml"/></Relationships>
</file>

<file path=word/theme/theme1.xml><?xml version="1.0" encoding="utf-8"?>
<a:theme xmlns:a="http://schemas.openxmlformats.org/drawingml/2006/main" name="Facet">
  <a:themeElements>
    <a:clrScheme name="Facet">
      <a:dk1>
        <a:sysClr val="windowText" lastClr="000000"/>
      </a:dk1>
      <a:lt1>
        <a:sysClr val="window" lastClr="FFFFFF"/>
      </a:lt1>
      <a:dk2>
        <a:srgbClr val="2C3C43"/>
      </a:dk2>
      <a:lt2>
        <a:srgbClr val="EBEBEB"/>
      </a:lt2>
      <a:accent1>
        <a:srgbClr val="90C226"/>
      </a:accent1>
      <a:accent2>
        <a:srgbClr val="54A021"/>
      </a:accent2>
      <a:accent3>
        <a:srgbClr val="E6B91E"/>
      </a:accent3>
      <a:accent4>
        <a:srgbClr val="E76618"/>
      </a:accent4>
      <a:accent5>
        <a:srgbClr val="C42F1A"/>
      </a:accent5>
      <a:accent6>
        <a:srgbClr val="918655"/>
      </a:accent6>
      <a:hlink>
        <a:srgbClr val="99CA3C"/>
      </a:hlink>
      <a:folHlink>
        <a:srgbClr val="B9D181"/>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Facet">
      <a:fillStyleLst>
        <a:solidFill>
          <a:schemeClr val="phClr"/>
        </a:solidFill>
        <a:gradFill rotWithShape="1">
          <a:gsLst>
            <a:gs pos="0">
              <a:schemeClr val="phClr">
                <a:tint val="65000"/>
                <a:lumMod val="110000"/>
              </a:schemeClr>
            </a:gs>
            <a:gs pos="88000">
              <a:schemeClr val="phClr">
                <a:tint val="90000"/>
              </a:schemeClr>
            </a:gs>
          </a:gsLst>
          <a:lin ang="5400000" scaled="0"/>
        </a:gradFill>
        <a:gradFill rotWithShape="1">
          <a:gsLst>
            <a:gs pos="0">
              <a:schemeClr val="phClr">
                <a:tint val="96000"/>
                <a:lumMod val="100000"/>
              </a:schemeClr>
            </a:gs>
            <a:gs pos="78000">
              <a:schemeClr val="phClr">
                <a:shade val="94000"/>
                <a:lumMod val="94000"/>
              </a:schemeClr>
            </a:gs>
          </a:gsLst>
          <a:lin ang="5400000" scaled="0"/>
        </a:gradFill>
      </a:fillStyleLst>
      <a:lnStyleLst>
        <a:ln w="12700" cap="rnd" cmpd="sng" algn="ctr">
          <a:solidFill>
            <a:schemeClr val="phClr"/>
          </a:solidFill>
          <a:prstDash val="solid"/>
        </a:ln>
        <a:ln w="19050" cap="rnd" cmpd="sng" algn="ctr">
          <a:solidFill>
            <a:schemeClr val="phClr"/>
          </a:solidFill>
          <a:prstDash val="solid"/>
        </a:ln>
        <a:ln w="25400" cap="rnd" cmpd="sng" algn="ctr">
          <a:solidFill>
            <a:schemeClr val="phClr"/>
          </a:solidFill>
          <a:prstDash val="solid"/>
        </a:ln>
      </a:lnStyleLst>
      <a:effectStyleLst>
        <a:effectStyle>
          <a:effectLst/>
        </a:effectStyle>
        <a:effectStyle>
          <a:effectLst>
            <a:outerShdw blurRad="38100" dist="25400" dir="5400000" rotWithShape="0">
              <a:srgbClr val="000000">
                <a:alpha val="35000"/>
              </a:srgbClr>
            </a:outerShdw>
          </a:effectLst>
        </a:effectStyle>
        <a:effectStyle>
          <a:effectLst>
            <a:outerShdw blurRad="50800" dist="38100" dir="5400000" rotWithShape="0">
              <a:srgbClr val="000000">
                <a:alpha val="35000"/>
              </a:srgbClr>
            </a:outerShdw>
          </a:effectLst>
          <a:scene3d>
            <a:camera prst="orthographicFront">
              <a:rot lat="0" lon="0" rev="0"/>
            </a:camera>
            <a:lightRig rig="threePt" dir="tl"/>
          </a:scene3d>
          <a:sp3d prstMaterial="plastic">
            <a:bevelT w="0" h="0"/>
          </a:sp3d>
        </a:effectStyle>
      </a:effectStyleLst>
      <a:bgFillStyleLst>
        <a:solidFill>
          <a:schemeClr val="phClr"/>
        </a:solidFill>
        <a:gradFill rotWithShape="1">
          <a:gsLst>
            <a:gs pos="0">
              <a:schemeClr val="phClr">
                <a:tint val="90000"/>
                <a:lumMod val="104000"/>
              </a:schemeClr>
            </a:gs>
            <a:gs pos="94000">
              <a:schemeClr val="phClr">
                <a:shade val="96000"/>
                <a:lumMod val="82000"/>
              </a:schemeClr>
            </a:gs>
          </a:gsLst>
          <a:lin ang="5400000" scaled="0"/>
        </a:gradFill>
        <a:gradFill rotWithShape="1">
          <a:gsLst>
            <a:gs pos="0">
              <a:schemeClr val="phClr">
                <a:tint val="90000"/>
                <a:lumMod val="110000"/>
              </a:schemeClr>
            </a:gs>
            <a:gs pos="100000">
              <a:schemeClr val="phClr">
                <a:shade val="94000"/>
                <a:lumMod val="96000"/>
              </a:schemeClr>
            </a:gs>
          </a:gsLst>
          <a:path path="circle">
            <a:fillToRect l="50000" t="50000" r="100000" b="100000"/>
          </a:path>
        </a:gradFill>
      </a:bgFillStyleLst>
    </a:fmtScheme>
  </a:themeElements>
  <a:objectDefaults/>
  <a:extraClrSchemeLst/>
  <a:extLst>
    <a:ext uri="{05A4C25C-085E-4340-85A3-A5531E510DB2}">
      <thm15:themeFamily xmlns:thm15="http://schemas.microsoft.com/office/thememl/2012/main" name="Facet" id="{C0C680CD-088A-49FC-A102-D699147F32B2}" vid="{CFBC31BA-B70F-4F30-BCAA-4F3011E16C4D}"/>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792</Words>
  <Characters>4521</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Brooklyn Baptiste</dc:creator>
  <cp:keywords/>
  <dc:description/>
  <cp:lastModifiedBy>Brooklyn Baptiste</cp:lastModifiedBy>
  <cp:revision>2</cp:revision>
  <dcterms:created xsi:type="dcterms:W3CDTF">2024-09-23T16:25:00Z</dcterms:created>
  <dcterms:modified xsi:type="dcterms:W3CDTF">2024-09-23T16:25:00Z</dcterms:modified>
</cp:coreProperties>
</file>